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ASSEMBLEA REGIONALE ELETTIVA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COMITATO TRENTINO FISO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ottobre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RAPPRESENTANTE DEGLI ATLETI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DICHIARAZIONE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Il sottoscritto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Tessera n°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Presidente della Società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Cod.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vertAlign w:val="baseline"/>
          <w:rtl w:val="0"/>
        </w:rPr>
        <w:t xml:space="preserve">dichiara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che il Rappresentante degli Atleti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Tessera n°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sarà sostituito dall’Atleta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Tessera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appartenente alla stessa Società.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In fede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ab/>
        <w:tab/>
        <w:tab/>
        <w:tab/>
        <w:t xml:space="preserve">                             Timbro e Firma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ab/>
        <w:t xml:space="preserve">                                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N.B. Il presente fac-simile deve essere redatto su carta intestata con timbro della Società e firma del Presidente e portato all’Assemblea Regionale Straordinaria Elettiva dall’interessato.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709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color w:val="c0c0c0"/>
        <w:sz w:val="40"/>
        <w:szCs w:val="40"/>
        <w:vertAlign w:val="baseline"/>
        <w:rtl w:val="0"/>
      </w:rPr>
      <w:t xml:space="preserve">LOGO </w:t>
    </w:r>
    <w:r w:rsidDel="00000000" w:rsidR="00000000" w:rsidRPr="00000000">
      <w:rPr>
        <w:rFonts w:ascii="Verdana" w:cs="Verdana" w:eastAsia="Verdana" w:hAnsi="Verdana"/>
        <w:i w:val="1"/>
        <w:color w:val="c0c0c0"/>
        <w:sz w:val="40"/>
        <w:szCs w:val="40"/>
        <w:rtl w:val="0"/>
      </w:rPr>
      <w:t xml:space="preserve">SOCIETÀ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